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12D08AF5"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w:t>
      </w:r>
      <w:r w:rsidR="00050965">
        <w:rPr>
          <w:rFonts w:ascii="Arial" w:eastAsia="Arial Unicode MS" w:hAnsi="Arial" w:cs="Arial"/>
          <w:b/>
          <w:bCs/>
          <w:sz w:val="24"/>
        </w:rPr>
        <w:t>159</w:t>
      </w:r>
      <w:r>
        <w:rPr>
          <w:rFonts w:ascii="Arial" w:eastAsia="Arial Unicode MS" w:hAnsi="Arial" w:cs="Arial"/>
          <w:b/>
          <w:bCs/>
          <w:sz w:val="24"/>
        </w:rPr>
        <w:tab/>
      </w:r>
      <w:r w:rsidRPr="00B879C9">
        <w:rPr>
          <w:rFonts w:ascii="Arial" w:eastAsia="Arial Unicode MS" w:hAnsi="Arial" w:cs="Arial"/>
          <w:b/>
          <w:i/>
          <w:sz w:val="28"/>
        </w:rPr>
        <w:t>S2-</w:t>
      </w:r>
      <w:r w:rsidR="00050965" w:rsidRPr="00B879C9">
        <w:rPr>
          <w:rFonts w:ascii="Arial" w:eastAsia="Arial Unicode MS" w:hAnsi="Arial" w:cs="Arial"/>
          <w:b/>
          <w:i/>
          <w:sz w:val="28"/>
        </w:rPr>
        <w:t>2</w:t>
      </w:r>
      <w:r w:rsidR="00050965">
        <w:rPr>
          <w:rFonts w:ascii="Arial" w:eastAsia="Arial Unicode MS" w:hAnsi="Arial" w:cs="Arial"/>
          <w:b/>
          <w:i/>
          <w:sz w:val="28"/>
        </w:rPr>
        <w:t>3</w:t>
      </w:r>
      <w:r w:rsidR="00154C6C">
        <w:rPr>
          <w:rFonts w:ascii="Arial" w:eastAsia="Arial Unicode MS" w:hAnsi="Arial" w:cs="Arial"/>
          <w:b/>
          <w:i/>
          <w:sz w:val="28"/>
        </w:rPr>
        <w:t>11093</w:t>
      </w:r>
    </w:p>
    <w:p w14:paraId="4272A802" w14:textId="39E7F3EB" w:rsidR="00BC3C6F" w:rsidRPr="003244C5" w:rsidRDefault="001B24F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Xiamen</w:t>
      </w:r>
      <w:r w:rsidR="009B0A97" w:rsidRPr="009B0A97">
        <w:rPr>
          <w:rFonts w:ascii="Arial" w:eastAsia="Arial Unicode MS" w:hAnsi="Arial" w:cs="Arial"/>
          <w:b/>
          <w:bCs/>
          <w:sz w:val="24"/>
        </w:rPr>
        <w:t>, 202</w:t>
      </w:r>
      <w:r w:rsidR="00F720C9">
        <w:rPr>
          <w:rFonts w:ascii="Arial" w:eastAsia="Arial Unicode MS" w:hAnsi="Arial" w:cs="Arial"/>
          <w:b/>
          <w:bCs/>
          <w:sz w:val="24"/>
        </w:rPr>
        <w:t>3</w:t>
      </w:r>
      <w:r w:rsidR="009B0A97" w:rsidRPr="00AD06CC">
        <w:rPr>
          <w:rFonts w:ascii="Cambria Math" w:eastAsia="Arial Unicode MS" w:hAnsi="Cambria Math" w:cs="Cambria Math"/>
          <w:b/>
          <w:bCs/>
          <w:sz w:val="24"/>
        </w:rPr>
        <w:t>‑</w:t>
      </w:r>
      <w:r>
        <w:rPr>
          <w:rFonts w:ascii="Arial" w:eastAsia="Arial Unicode MS" w:hAnsi="Arial" w:cs="Arial"/>
          <w:b/>
          <w:bCs/>
          <w:sz w:val="24"/>
        </w:rPr>
        <w:t>10</w:t>
      </w:r>
      <w:r w:rsidR="00B66AD7">
        <w:rPr>
          <w:rFonts w:ascii="Arial" w:eastAsia="Arial Unicode MS" w:hAnsi="Arial" w:cs="Arial"/>
          <w:b/>
          <w:bCs/>
          <w:sz w:val="24"/>
        </w:rPr>
        <w:t>-</w:t>
      </w:r>
      <w:r>
        <w:rPr>
          <w:rFonts w:ascii="Arial" w:eastAsia="Arial Unicode MS" w:hAnsi="Arial" w:cs="Arial"/>
          <w:b/>
          <w:bCs/>
          <w:sz w:val="24"/>
        </w:rPr>
        <w:t xml:space="preserve">09 </w:t>
      </w:r>
      <w:r w:rsidR="009B0A97" w:rsidRPr="009B0A97">
        <w:rPr>
          <w:rFonts w:ascii="Arial" w:eastAsia="Arial Unicode MS" w:hAnsi="Arial" w:cs="Arial"/>
          <w:b/>
          <w:bCs/>
          <w:sz w:val="24"/>
        </w:rPr>
        <w:t>- 202</w:t>
      </w:r>
      <w:r w:rsidR="007753EE">
        <w:rPr>
          <w:rFonts w:ascii="Arial" w:eastAsia="Arial Unicode MS" w:hAnsi="Arial" w:cs="Arial"/>
          <w:b/>
          <w:bCs/>
          <w:sz w:val="24"/>
        </w:rPr>
        <w:t>3</w:t>
      </w:r>
      <w:r w:rsidR="009B0A97" w:rsidRPr="00154C6C">
        <w:rPr>
          <w:rFonts w:ascii="MS Mincho" w:eastAsia="MS Mincho" w:hAnsi="MS Mincho" w:cs="MS Mincho" w:hint="eastAsia"/>
          <w:b/>
          <w:bCs/>
          <w:sz w:val="24"/>
        </w:rPr>
        <w:t>‑</w:t>
      </w:r>
      <w:r w:rsidRPr="00154C6C">
        <w:rPr>
          <w:rFonts w:ascii="Arial" w:eastAsia="Arial Unicode MS" w:hAnsi="Arial" w:cs="Arial"/>
          <w:b/>
          <w:bCs/>
          <w:sz w:val="24"/>
        </w:rPr>
        <w:t>10</w:t>
      </w:r>
      <w:r w:rsidR="00B66AD7">
        <w:rPr>
          <w:rFonts w:ascii="Arial" w:eastAsia="Arial Unicode MS" w:hAnsi="Arial" w:cs="Arial"/>
          <w:b/>
          <w:bCs/>
          <w:sz w:val="24"/>
        </w:rPr>
        <w:t>-</w:t>
      </w:r>
      <w:r>
        <w:rPr>
          <w:rFonts w:ascii="Arial" w:eastAsia="Arial Unicode MS" w:hAnsi="Arial" w:cs="Arial"/>
          <w:b/>
          <w:bCs/>
          <w:sz w:val="24"/>
        </w:rPr>
        <w:t>13</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2062322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50965">
        <w:rPr>
          <w:rFonts w:ascii="Arial" w:hAnsi="Arial" w:cs="Arial"/>
          <w:b/>
        </w:rPr>
        <w:t>Xiaomi</w:t>
      </w:r>
    </w:p>
    <w:p w14:paraId="3E28018A" w14:textId="0D5BF4A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50965">
        <w:rPr>
          <w:rFonts w:ascii="Arial" w:hAnsi="Arial" w:cs="Arial"/>
          <w:b/>
        </w:rPr>
        <w:t xml:space="preserve">Discussion on Relay_Indication </w:t>
      </w:r>
      <w:r w:rsidR="00154C6C">
        <w:rPr>
          <w:rFonts w:ascii="Arial" w:hAnsi="Arial" w:cs="Arial"/>
          <w:b/>
        </w:rPr>
        <w:t>for U2U Relay</w:t>
      </w:r>
      <w:r w:rsidR="007753EE">
        <w:rPr>
          <w:rFonts w:ascii="Arial" w:hAnsi="Arial" w:cs="Arial"/>
          <w:b/>
        </w:rPr>
        <w:t xml:space="preserve"> </w:t>
      </w:r>
    </w:p>
    <w:p w14:paraId="1FCFD491" w14:textId="6B80118F"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96D6C">
        <w:rPr>
          <w:rFonts w:ascii="Arial" w:hAnsi="Arial" w:cs="Arial"/>
          <w:b/>
        </w:rPr>
        <w:t>Discussion</w:t>
      </w:r>
    </w:p>
    <w:p w14:paraId="031A7275" w14:textId="25D7E3A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2706B5">
        <w:rPr>
          <w:rFonts w:ascii="Arial" w:hAnsi="Arial" w:cs="Arial"/>
          <w:b/>
        </w:rPr>
        <w:t>7.2</w:t>
      </w:r>
    </w:p>
    <w:p w14:paraId="28A59353" w14:textId="298FD8AE"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7753EE">
        <w:rPr>
          <w:rFonts w:ascii="Arial" w:hAnsi="Arial" w:cs="Arial"/>
          <w:b/>
          <w:bCs/>
          <w:color w:val="auto"/>
          <w:kern w:val="24"/>
          <w:sz w:val="18"/>
          <w:szCs w:val="18"/>
        </w:rPr>
        <w:t>5G_Prose</w:t>
      </w:r>
      <w:r w:rsidR="00154C6C">
        <w:rPr>
          <w:rFonts w:ascii="Arial" w:hAnsi="Arial" w:cs="Arial"/>
          <w:b/>
          <w:bCs/>
          <w:color w:val="auto"/>
          <w:kern w:val="24"/>
          <w:sz w:val="18"/>
          <w:szCs w:val="18"/>
        </w:rPr>
        <w:t>_Ph2</w:t>
      </w:r>
      <w:r w:rsidR="00462B3D" w:rsidRPr="00CA76A1">
        <w:rPr>
          <w:rFonts w:ascii="Arial" w:hAnsi="Arial" w:cs="Arial"/>
          <w:b/>
        </w:rPr>
        <w:t xml:space="preserve"> / Rel-1</w:t>
      </w:r>
      <w:r w:rsidR="006D7852" w:rsidRPr="00CA76A1">
        <w:rPr>
          <w:rFonts w:ascii="Arial" w:hAnsi="Arial" w:cs="Arial"/>
          <w:b/>
        </w:rPr>
        <w:t>8</w:t>
      </w:r>
    </w:p>
    <w:p w14:paraId="7311A00F" w14:textId="39A3A5DF"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2706B5">
        <w:rPr>
          <w:rFonts w:ascii="Arial" w:hAnsi="Arial" w:cs="Arial"/>
          <w:i/>
        </w:rPr>
        <w:t xml:space="preserve">This discussion paper </w:t>
      </w:r>
      <w:r w:rsidR="00050965">
        <w:rPr>
          <w:rFonts w:ascii="Arial" w:hAnsi="Arial" w:cs="Arial"/>
          <w:i/>
        </w:rPr>
        <w:t>is to discuss the Issues of Relay_Indication and the potential options to fix the issues.</w:t>
      </w:r>
      <w:r w:rsidR="002706B5">
        <w:rPr>
          <w:rFonts w:ascii="Arial" w:hAnsi="Arial" w:cs="Arial"/>
          <w:i/>
        </w:rPr>
        <w:t xml:space="preserve"> </w:t>
      </w:r>
      <w:r w:rsidR="00035665">
        <w:rPr>
          <w:rFonts w:ascii="Arial" w:hAnsi="Arial" w:cs="Arial"/>
          <w:i/>
        </w:rPr>
        <w:t xml:space="preserve"> </w:t>
      </w:r>
      <w:r w:rsidR="006C1BBD">
        <w:rPr>
          <w:rFonts w:ascii="Arial" w:hAnsi="Arial" w:cs="Arial"/>
          <w:i/>
        </w:rPr>
        <w:tab/>
      </w:r>
    </w:p>
    <w:p w14:paraId="7FFDC360" w14:textId="0C58AD3B" w:rsidR="00246D1F" w:rsidRDefault="00B3593E" w:rsidP="007839B1">
      <w:pPr>
        <w:pStyle w:val="Heading1"/>
      </w:pPr>
      <w:r w:rsidRPr="00606FF1">
        <w:t xml:space="preserve">1. </w:t>
      </w:r>
      <w:r w:rsidR="004F2A90">
        <w:t>Discussion</w:t>
      </w:r>
      <w:bookmarkStart w:id="0" w:name="_Toc519004414"/>
    </w:p>
    <w:p w14:paraId="1ECA9E7F" w14:textId="5E2F2AC1" w:rsidR="004410AD" w:rsidRDefault="00CD41B9" w:rsidP="00BB2EA6">
      <w:pPr>
        <w:rPr>
          <w:rFonts w:eastAsiaTheme="minorEastAsia"/>
          <w:lang w:eastAsia="zh-CN"/>
        </w:rPr>
      </w:pPr>
      <w:r w:rsidRPr="005E0AB4">
        <w:rPr>
          <w:rFonts w:eastAsiaTheme="minorEastAsia"/>
          <w:b/>
          <w:bCs/>
          <w:lang w:eastAsia="zh-CN"/>
        </w:rPr>
        <w:t>Observation1:</w:t>
      </w:r>
      <w:r>
        <w:rPr>
          <w:rFonts w:eastAsiaTheme="minorEastAsia"/>
          <w:lang w:eastAsia="zh-CN"/>
        </w:rPr>
        <w:t xml:space="preserve"> intention of introducing “</w:t>
      </w:r>
      <w:r w:rsidRPr="005E0AB4">
        <w:rPr>
          <w:rFonts w:eastAsiaTheme="minorEastAsia"/>
          <w:i/>
          <w:iCs/>
          <w:u w:val="single"/>
          <w:lang w:eastAsia="zh-CN"/>
        </w:rPr>
        <w:t>relay_indication</w:t>
      </w:r>
      <w:r>
        <w:rPr>
          <w:rFonts w:eastAsiaTheme="minorEastAsia"/>
          <w:lang w:eastAsia="zh-CN"/>
        </w:rPr>
        <w:t xml:space="preserve">” for 5G ProSe UE-to-UE Relay Discovery with Model A is </w:t>
      </w:r>
      <w:r w:rsidR="001A392E">
        <w:rPr>
          <w:rFonts w:eastAsiaTheme="minorEastAsia"/>
          <w:lang w:eastAsia="zh-CN"/>
        </w:rPr>
        <w:t xml:space="preserve">highlighted </w:t>
      </w:r>
      <w:r>
        <w:rPr>
          <w:rFonts w:eastAsiaTheme="minorEastAsia"/>
          <w:lang w:eastAsia="zh-CN"/>
        </w:rPr>
        <w:t xml:space="preserve">in step 2 in clause </w:t>
      </w:r>
      <w:r w:rsidR="003A1C8F">
        <w:rPr>
          <w:rFonts w:eastAsiaTheme="minorEastAsia"/>
          <w:lang w:eastAsia="zh-CN"/>
        </w:rPr>
        <w:t>6.3.2.4.2</w:t>
      </w:r>
      <w:r w:rsidR="005649DE" w:rsidRPr="005649DE">
        <w:rPr>
          <w:rFonts w:eastAsiaTheme="minorEastAsia"/>
          <w:lang w:eastAsia="zh-CN"/>
        </w:rPr>
        <w:t>.</w:t>
      </w:r>
      <w:r w:rsidR="005649DE">
        <w:rPr>
          <w:rFonts w:eastAsiaTheme="minorEastAsia"/>
          <w:lang w:eastAsia="zh-CN"/>
        </w:rPr>
        <w:t xml:space="preserve"> </w:t>
      </w:r>
      <w:r w:rsidR="005E0AB4">
        <w:rPr>
          <w:rFonts w:eastAsiaTheme="minorEastAsia"/>
          <w:lang w:eastAsia="zh-CN"/>
        </w:rPr>
        <w:t xml:space="preserve">If there is no such relay_indication, </w:t>
      </w:r>
      <w:r w:rsidR="003A1C8F">
        <w:rPr>
          <w:rFonts w:eastAsiaTheme="minorEastAsia" w:hint="eastAsia"/>
          <w:lang w:eastAsia="zh-CN"/>
        </w:rPr>
        <w:t>U</w:t>
      </w:r>
      <w:r w:rsidR="003A1C8F">
        <w:rPr>
          <w:rFonts w:eastAsiaTheme="minorEastAsia"/>
          <w:lang w:eastAsia="zh-CN"/>
        </w:rPr>
        <w:t xml:space="preserve">2U Relay can easily collect and announce other UE’s User Info ID without any restriction, e.g., permission from the UEs. </w:t>
      </w:r>
      <w:r w:rsidR="004410AD">
        <w:rPr>
          <w:rFonts w:eastAsiaTheme="minorEastAsia"/>
          <w:lang w:eastAsia="zh-CN"/>
        </w:rPr>
        <w:t>it is the right option to restrict the U2</w:t>
      </w:r>
      <w:r w:rsidR="004410AD">
        <w:rPr>
          <w:rFonts w:eastAsiaTheme="minorEastAsia" w:hint="eastAsia"/>
          <w:lang w:eastAsia="zh-CN"/>
        </w:rPr>
        <w:t>U</w:t>
      </w:r>
      <w:r w:rsidR="004410AD">
        <w:rPr>
          <w:rFonts w:eastAsiaTheme="minorEastAsia"/>
          <w:lang w:eastAsia="zh-CN"/>
        </w:rPr>
        <w:t xml:space="preserve"> Relay to collect/announce the other UE’s User Info ID. </w:t>
      </w:r>
    </w:p>
    <w:p w14:paraId="42665114" w14:textId="7AD6D587" w:rsidR="00CD41B9" w:rsidRDefault="003A1C8F" w:rsidP="00BB2EA6">
      <w:pPr>
        <w:rPr>
          <w:rFonts w:eastAsiaTheme="minorEastAsia"/>
          <w:lang w:eastAsia="zh-CN"/>
        </w:rPr>
      </w:pPr>
      <w:r w:rsidRPr="001A392E">
        <w:rPr>
          <w:rFonts w:eastAsiaTheme="minorEastAsia"/>
          <w:i/>
          <w:iCs/>
          <w:lang w:eastAsia="zh-CN"/>
        </w:rPr>
        <w:t xml:space="preserve">For example, </w:t>
      </w:r>
      <w:r w:rsidR="001A392E" w:rsidRPr="001A392E">
        <w:rPr>
          <w:rFonts w:eastAsiaTheme="minorEastAsia"/>
          <w:i/>
          <w:iCs/>
          <w:lang w:eastAsia="zh-CN"/>
        </w:rPr>
        <w:t>without such restriction, User A may receive many un</w:t>
      </w:r>
      <w:r w:rsidRPr="001A392E">
        <w:rPr>
          <w:rFonts w:eastAsiaTheme="minorEastAsia"/>
          <w:i/>
          <w:iCs/>
          <w:lang w:eastAsia="zh-CN"/>
        </w:rPr>
        <w:t xml:space="preserve">expected </w:t>
      </w:r>
      <w:r w:rsidR="001A392E" w:rsidRPr="001A392E">
        <w:rPr>
          <w:rFonts w:eastAsiaTheme="minorEastAsia"/>
          <w:i/>
          <w:iCs/>
          <w:lang w:eastAsia="zh-CN"/>
        </w:rPr>
        <w:t xml:space="preserve">request(s) from </w:t>
      </w:r>
      <w:r w:rsidR="005649DE">
        <w:rPr>
          <w:rFonts w:eastAsiaTheme="minorEastAsia"/>
          <w:i/>
          <w:iCs/>
          <w:lang w:eastAsia="zh-CN"/>
        </w:rPr>
        <w:t>the UE(s)</w:t>
      </w:r>
      <w:r w:rsidR="004A4308">
        <w:rPr>
          <w:rFonts w:eastAsiaTheme="minorEastAsia"/>
          <w:i/>
          <w:iCs/>
          <w:lang w:eastAsia="zh-CN"/>
        </w:rPr>
        <w:t xml:space="preserve"> that uses</w:t>
      </w:r>
      <w:r w:rsidR="005649DE">
        <w:rPr>
          <w:rFonts w:eastAsiaTheme="minorEastAsia"/>
          <w:i/>
          <w:iCs/>
          <w:lang w:eastAsia="zh-CN"/>
        </w:rPr>
        <w:t xml:space="preserve"> the </w:t>
      </w:r>
      <w:r w:rsidRPr="001A392E">
        <w:rPr>
          <w:rFonts w:eastAsiaTheme="minorEastAsia"/>
          <w:i/>
          <w:iCs/>
          <w:lang w:eastAsia="zh-CN"/>
        </w:rPr>
        <w:t>User Info ID</w:t>
      </w:r>
      <w:r w:rsidR="001A392E" w:rsidRPr="001A392E">
        <w:rPr>
          <w:rFonts w:eastAsiaTheme="minorEastAsia"/>
          <w:i/>
          <w:iCs/>
          <w:lang w:eastAsia="zh-CN"/>
        </w:rPr>
        <w:t xml:space="preserve"> of the User A</w:t>
      </w:r>
      <w:r w:rsidR="005649DE">
        <w:rPr>
          <w:rFonts w:eastAsiaTheme="minorEastAsia"/>
          <w:i/>
          <w:iCs/>
          <w:lang w:eastAsia="zh-CN"/>
        </w:rPr>
        <w:t xml:space="preserve"> announced by the U2U Relay. </w:t>
      </w:r>
      <w:r w:rsidR="001A392E" w:rsidRPr="001A392E">
        <w:rPr>
          <w:rFonts w:eastAsiaTheme="minorEastAsia"/>
          <w:i/>
          <w:iCs/>
          <w:lang w:eastAsia="zh-CN"/>
        </w:rPr>
        <w:t xml:space="preserve"> </w:t>
      </w:r>
    </w:p>
    <w:tbl>
      <w:tblPr>
        <w:tblStyle w:val="TableGrid"/>
        <w:tblW w:w="0" w:type="auto"/>
        <w:jc w:val="center"/>
        <w:tblLook w:val="04A0" w:firstRow="1" w:lastRow="0" w:firstColumn="1" w:lastColumn="0" w:noHBand="0" w:noVBand="1"/>
      </w:tblPr>
      <w:tblGrid>
        <w:gridCol w:w="8738"/>
      </w:tblGrid>
      <w:tr w:rsidR="005E0AB4" w14:paraId="00563FCA" w14:textId="77777777" w:rsidTr="001A392E">
        <w:trPr>
          <w:trHeight w:val="6054"/>
          <w:jc w:val="center"/>
        </w:trPr>
        <w:tc>
          <w:tcPr>
            <w:tcW w:w="8738" w:type="dxa"/>
          </w:tcPr>
          <w:p w14:paraId="32B5112E" w14:textId="77777777" w:rsidR="005E0AB4" w:rsidRPr="005E0AB4" w:rsidRDefault="005E0AB4" w:rsidP="001A392E">
            <w:pPr>
              <w:keepNext/>
              <w:keepLines/>
              <w:spacing w:before="120"/>
              <w:ind w:left="1701" w:hanging="1701"/>
              <w:jc w:val="center"/>
              <w:outlineLvl w:val="4"/>
              <w:rPr>
                <w:rFonts w:ascii="Arial" w:eastAsia="Times New Roman" w:hAnsi="Arial"/>
                <w:color w:val="auto"/>
                <w:szCs w:val="16"/>
                <w:lang w:eastAsia="en-GB"/>
              </w:rPr>
            </w:pPr>
            <w:r w:rsidRPr="005E0AB4">
              <w:rPr>
                <w:rFonts w:ascii="Arial" w:eastAsia="Times New Roman" w:hAnsi="Arial"/>
                <w:color w:val="auto"/>
                <w:szCs w:val="16"/>
                <w:lang w:eastAsia="en-GB"/>
              </w:rPr>
              <w:t>6.3.2.4.2</w:t>
            </w:r>
            <w:r w:rsidRPr="005E0AB4">
              <w:rPr>
                <w:rFonts w:ascii="Arial" w:eastAsia="Times New Roman" w:hAnsi="Arial"/>
                <w:color w:val="auto"/>
                <w:szCs w:val="16"/>
                <w:lang w:eastAsia="en-GB"/>
              </w:rPr>
              <w:tab/>
              <w:t>Procedure for 5G ProSe UE-to-UE Relay Discovery with Model A</w:t>
            </w:r>
          </w:p>
          <w:p w14:paraId="6760E0D5" w14:textId="77777777" w:rsidR="005E0AB4" w:rsidRPr="005E0AB4" w:rsidRDefault="005E0AB4" w:rsidP="005E0AB4">
            <w:pPr>
              <w:rPr>
                <w:rFonts w:eastAsia="Times New Roman"/>
                <w:color w:val="auto"/>
                <w:sz w:val="16"/>
                <w:szCs w:val="16"/>
                <w:lang w:eastAsia="en-GB"/>
              </w:rPr>
            </w:pPr>
            <w:r w:rsidRPr="005E0AB4">
              <w:rPr>
                <w:rFonts w:eastAsia="Times New Roman"/>
                <w:color w:val="auto"/>
                <w:sz w:val="16"/>
                <w:szCs w:val="16"/>
                <w:lang w:eastAsia="en-GB"/>
              </w:rPr>
              <w:t>Depicted in Figure 6.3.2.4.2-1 is the procedure for 5G ProSe UE-to-UE Discovery with Model A.</w:t>
            </w:r>
          </w:p>
          <w:p w14:paraId="0A9E4464" w14:textId="6C5B617E" w:rsidR="005E0AB4" w:rsidRPr="005E0AB4" w:rsidRDefault="005E0AB4" w:rsidP="005E0AB4">
            <w:pPr>
              <w:keepNext/>
              <w:keepLines/>
              <w:spacing w:before="60"/>
              <w:jc w:val="center"/>
              <w:rPr>
                <w:rFonts w:ascii="Arial" w:eastAsia="Times New Roman" w:hAnsi="Arial"/>
                <w:b/>
                <w:color w:val="auto"/>
                <w:sz w:val="16"/>
                <w:szCs w:val="16"/>
                <w:lang w:eastAsia="en-GB"/>
              </w:rPr>
            </w:pPr>
            <w:r w:rsidRPr="005E0AB4">
              <w:rPr>
                <w:rFonts w:ascii="Arial" w:eastAsia="Times New Roman" w:hAnsi="Arial"/>
                <w:b/>
                <w:color w:val="auto"/>
                <w:sz w:val="16"/>
                <w:szCs w:val="16"/>
                <w:lang w:eastAsia="en-GB"/>
              </w:rPr>
              <w:object w:dxaOrig="8016" w:dyaOrig="5321" w14:anchorId="08A81187">
                <v:shape id="_x0000_i1026" type="#_x0000_t75" style="width:281.55pt;height:118.75pt" o:ole="">
                  <v:imagedata r:id="rId12" o:title=""/>
                </v:shape>
                <o:OLEObject Type="Embed" ProgID="Visio.Drawing.11" ShapeID="_x0000_i1026" DrawAspect="Content" ObjectID="_1757531773" r:id="rId13"/>
              </w:object>
            </w:r>
          </w:p>
          <w:p w14:paraId="74B27137" w14:textId="77777777" w:rsidR="005E0AB4" w:rsidRPr="005E0AB4" w:rsidRDefault="005E0AB4" w:rsidP="005E0AB4">
            <w:pPr>
              <w:keepLines/>
              <w:spacing w:after="240"/>
              <w:jc w:val="center"/>
              <w:rPr>
                <w:rFonts w:ascii="Arial" w:eastAsia="Times New Roman" w:hAnsi="Arial"/>
                <w:b/>
                <w:color w:val="auto"/>
                <w:sz w:val="16"/>
                <w:szCs w:val="16"/>
                <w:lang w:eastAsia="en-GB"/>
              </w:rPr>
            </w:pPr>
            <w:r w:rsidRPr="005E0AB4">
              <w:rPr>
                <w:rFonts w:ascii="Arial" w:eastAsia="Times New Roman" w:hAnsi="Arial"/>
                <w:b/>
                <w:color w:val="auto"/>
                <w:sz w:val="16"/>
                <w:szCs w:val="16"/>
                <w:lang w:eastAsia="en-GB"/>
              </w:rPr>
              <w:t>Figure 6.3.2.4.2-1: 5G ProSe UE-to-UE Relay Discovery with Model A</w:t>
            </w:r>
          </w:p>
          <w:p w14:paraId="7CAE305B" w14:textId="77777777" w:rsidR="005E0AB4" w:rsidRPr="005E0AB4" w:rsidRDefault="005E0AB4" w:rsidP="005E0AB4">
            <w:pPr>
              <w:ind w:left="568" w:hanging="284"/>
              <w:rPr>
                <w:rFonts w:eastAsia="Times New Roman"/>
                <w:color w:val="auto"/>
                <w:sz w:val="16"/>
                <w:szCs w:val="16"/>
                <w:lang w:eastAsia="en-GB"/>
              </w:rPr>
            </w:pPr>
            <w:r w:rsidRPr="005E0AB4">
              <w:rPr>
                <w:rFonts w:eastAsia="Times New Roman"/>
                <w:color w:val="auto"/>
                <w:sz w:val="16"/>
                <w:szCs w:val="16"/>
                <w:lang w:eastAsia="en-GB"/>
              </w:rPr>
              <w:t>1.</w:t>
            </w:r>
            <w:r w:rsidRPr="005E0AB4">
              <w:rPr>
                <w:rFonts w:eastAsia="Times New Roman"/>
                <w:color w:val="auto"/>
                <w:sz w:val="16"/>
                <w:szCs w:val="16"/>
                <w:lang w:eastAsia="en-GB"/>
              </w:rPr>
              <w:tab/>
              <w:t>The 5G ProSe UE-to-UE Relay has discovered other UEs in proximity (e.g. via a previous 5G ProSe UE-to-UE Relay Discovery or 5G ProSe UE-to-UE Relay Communication procedures). The 5G ProSe UE-to-UE Relay obtains the User Info ID of other UEs in proximity per RSC.</w:t>
            </w:r>
          </w:p>
          <w:p w14:paraId="41820A1F" w14:textId="77777777" w:rsidR="005E0AB4" w:rsidRPr="005E0AB4" w:rsidRDefault="005E0AB4" w:rsidP="005E0AB4">
            <w:pPr>
              <w:ind w:left="568" w:hanging="284"/>
              <w:rPr>
                <w:rFonts w:eastAsia="Times New Roman"/>
                <w:color w:val="auto"/>
                <w:sz w:val="16"/>
                <w:szCs w:val="16"/>
                <w:lang w:eastAsia="en-GB"/>
              </w:rPr>
            </w:pPr>
            <w:r w:rsidRPr="005E0AB4">
              <w:rPr>
                <w:rFonts w:eastAsia="Times New Roman"/>
                <w:color w:val="auto"/>
                <w:sz w:val="16"/>
                <w:szCs w:val="16"/>
                <w:lang w:eastAsia="en-GB"/>
              </w:rPr>
              <w:t>2.</w:t>
            </w:r>
            <w:r w:rsidRPr="005E0AB4">
              <w:rPr>
                <w:rFonts w:eastAsia="Times New Roman"/>
                <w:color w:val="auto"/>
                <w:sz w:val="16"/>
                <w:szCs w:val="16"/>
                <w:lang w:eastAsia="en-GB"/>
              </w:rPr>
              <w:tab/>
              <w:t>The 5G ProSe UE-to-UE Relay sends a UE-to-UE Relay Discovery Announcement message. The UE-to-UE Relay Discovery Announcement message contains the Type of Discovery Message, User Info ID of the 5G ProSe UE-to-UE Relay, RSC and list of User Info ID of the 5G ProSe End UEs supporting the RSC. The UE-to-UE Relay Discovery Announcement message is sent using the Source Layer-2 ID and Destination Layer-2 ID as described in clause 5.8.4.</w:t>
            </w:r>
          </w:p>
          <w:p w14:paraId="725D4CBF" w14:textId="7B55DBB3" w:rsidR="005E0AB4" w:rsidRPr="005E0AB4" w:rsidRDefault="005E0AB4" w:rsidP="005E0AB4">
            <w:pPr>
              <w:ind w:left="568" w:hanging="284"/>
              <w:rPr>
                <w:rFonts w:eastAsia="Times New Roman"/>
                <w:color w:val="auto"/>
                <w:sz w:val="16"/>
                <w:szCs w:val="16"/>
                <w:lang w:eastAsia="en-GB"/>
              </w:rPr>
            </w:pPr>
            <w:r w:rsidRPr="005E0AB4">
              <w:rPr>
                <w:rFonts w:eastAsia="Times New Roman"/>
                <w:color w:val="auto"/>
                <w:sz w:val="16"/>
                <w:szCs w:val="16"/>
                <w:lang w:eastAsia="en-GB"/>
              </w:rPr>
              <w:tab/>
            </w:r>
            <w:r w:rsidRPr="005E0AB4">
              <w:rPr>
                <w:rFonts w:eastAsia="Times New Roman"/>
                <w:color w:val="auto"/>
                <w:sz w:val="16"/>
                <w:szCs w:val="16"/>
                <w:highlight w:val="yellow"/>
                <w:lang w:eastAsia="en-GB"/>
              </w:rPr>
              <w:t>The 5G ProSe UE-to-UE Relay shall only announce User Info IDs of other UEs in proximity which provided relay_indication when they were previously discovered.</w:t>
            </w:r>
          </w:p>
        </w:tc>
      </w:tr>
    </w:tbl>
    <w:p w14:paraId="79093BF7" w14:textId="77777777" w:rsidR="0079406F" w:rsidRDefault="0079406F" w:rsidP="00CD41B9">
      <w:pPr>
        <w:rPr>
          <w:rFonts w:eastAsiaTheme="minorEastAsia"/>
          <w:b/>
          <w:bCs/>
          <w:lang w:eastAsia="zh-CN"/>
        </w:rPr>
      </w:pPr>
    </w:p>
    <w:p w14:paraId="4CD79676" w14:textId="77777777" w:rsidR="0079406F" w:rsidRDefault="0079406F" w:rsidP="00CD41B9">
      <w:r>
        <w:rPr>
          <w:rFonts w:eastAsiaTheme="minorEastAsia"/>
          <w:b/>
          <w:bCs/>
          <w:lang w:eastAsia="zh-CN"/>
        </w:rPr>
        <w:t xml:space="preserve">Observation 2: [33.503] </w:t>
      </w:r>
      <w:r w:rsidRPr="0079406F">
        <w:rPr>
          <w:rFonts w:eastAsiaTheme="minorEastAsia"/>
          <w:lang w:eastAsia="zh-CN"/>
        </w:rPr>
        <w:t>in clause 6.1.3.3.1,</w:t>
      </w:r>
      <w:r>
        <w:rPr>
          <w:rFonts w:eastAsiaTheme="minorEastAsia"/>
          <w:b/>
          <w:bCs/>
          <w:lang w:eastAsia="zh-CN"/>
        </w:rPr>
        <w:t xml:space="preserve"> </w:t>
      </w:r>
      <w:r>
        <w:t>T</w:t>
      </w:r>
      <w:r w:rsidRPr="350D325B">
        <w:t xml:space="preserve">wo sets of discovery security materials are used for UE-to-UE Relay discovery message protection. </w:t>
      </w:r>
    </w:p>
    <w:p w14:paraId="17A2C4F2" w14:textId="77777777" w:rsidR="0079406F" w:rsidRPr="00F17772" w:rsidRDefault="0079406F" w:rsidP="0079406F">
      <w:pPr>
        <w:pStyle w:val="ListParagraph"/>
        <w:numPr>
          <w:ilvl w:val="0"/>
          <w:numId w:val="47"/>
        </w:numPr>
        <w:rPr>
          <w:rFonts w:eastAsiaTheme="minorEastAsia"/>
          <w:b/>
          <w:bCs/>
          <w:i/>
          <w:iCs/>
          <w:lang w:eastAsia="zh-CN"/>
        </w:rPr>
      </w:pPr>
      <w:r w:rsidRPr="00F17772">
        <w:rPr>
          <w:i/>
          <w:iCs/>
        </w:rPr>
        <w:t xml:space="preserve">Direct Discovery security materials are used by 5G ProSe End UEs to protect a </w:t>
      </w:r>
      <w:r w:rsidRPr="00F17772">
        <w:rPr>
          <w:b/>
          <w:bCs/>
          <w:i/>
          <w:iCs/>
          <w:highlight w:val="cyan"/>
        </w:rPr>
        <w:t>direct discovery set</w:t>
      </w:r>
      <w:r w:rsidRPr="00F17772">
        <w:rPr>
          <w:i/>
          <w:iCs/>
          <w:lang w:val="en-US"/>
        </w:rPr>
        <w:t xml:space="preserve"> that is an end-to-end data element between 5G ProSe End UEs and is not processed by the 5G ProSe UE-to-UE Relay.</w:t>
      </w:r>
      <w:r w:rsidRPr="00F17772">
        <w:rPr>
          <w:i/>
          <w:iCs/>
        </w:rPr>
        <w:t xml:space="preserve"> </w:t>
      </w:r>
    </w:p>
    <w:p w14:paraId="434932DA" w14:textId="6703CB7F" w:rsidR="0079406F" w:rsidRPr="00F17772" w:rsidRDefault="0079406F" w:rsidP="0079406F">
      <w:pPr>
        <w:pStyle w:val="ListParagraph"/>
        <w:numPr>
          <w:ilvl w:val="0"/>
          <w:numId w:val="47"/>
        </w:numPr>
        <w:rPr>
          <w:rFonts w:eastAsiaTheme="minorEastAsia"/>
          <w:b/>
          <w:bCs/>
          <w:i/>
          <w:iCs/>
          <w:lang w:eastAsia="zh-CN"/>
        </w:rPr>
      </w:pPr>
      <w:r w:rsidRPr="00F17772">
        <w:rPr>
          <w:i/>
          <w:iCs/>
        </w:rPr>
        <w:lastRenderedPageBreak/>
        <w:t>UE-to-UE Relay Discovery security materials are used by 5G ProSe UE-to-UE Relay and 5G ProSe End UEs to protect 5G ProSe UE-to-UE Relay Discovery messages. The 5G ProSe UE-to-UE Relay Discovery message includes the protected direct discovery set.</w:t>
      </w:r>
    </w:p>
    <w:p w14:paraId="59A03AEE" w14:textId="77777777" w:rsidR="00F17772" w:rsidRPr="00F17772" w:rsidRDefault="00F17772" w:rsidP="00F17772">
      <w:pPr>
        <w:rPr>
          <w:i/>
          <w:iCs/>
        </w:rPr>
      </w:pPr>
      <w:r w:rsidRPr="00F17772">
        <w:rPr>
          <w:i/>
          <w:iCs/>
        </w:rPr>
        <w:t>Provisioning of the Direct Discovery security materials reuses the security materials provisioning mechanism for Restricted 5G ProSe Direct Discovery as specified in clause 6.1.3.2.</w:t>
      </w:r>
    </w:p>
    <w:p w14:paraId="6D85AB87" w14:textId="7E4C03F7" w:rsidR="0079406F" w:rsidRPr="00B575C6" w:rsidRDefault="0079406F" w:rsidP="00CD41B9">
      <w:pPr>
        <w:rPr>
          <w:rFonts w:eastAsiaTheme="minorEastAsia"/>
          <w:lang w:eastAsia="zh-CN"/>
        </w:rPr>
      </w:pPr>
      <w:r w:rsidRPr="00F17772">
        <w:rPr>
          <w:rFonts w:eastAsiaTheme="minorEastAsia"/>
          <w:lang w:eastAsia="zh-CN"/>
        </w:rPr>
        <w:t xml:space="preserve">The highlighted in bule is protected by End UE so that U2U Relay cannot process it, </w:t>
      </w:r>
      <w:r w:rsidR="00F17772" w:rsidRPr="00F17772">
        <w:rPr>
          <w:rFonts w:eastAsiaTheme="minorEastAsia"/>
          <w:lang w:eastAsia="zh-CN"/>
        </w:rPr>
        <w:t>however this mechanism cannot stop U2U Relay to collect and announce the User Info ID of other End UEs</w:t>
      </w:r>
      <w:r w:rsidR="00F17772">
        <w:rPr>
          <w:rFonts w:eastAsiaTheme="minorEastAsia"/>
          <w:lang w:eastAsia="zh-CN"/>
        </w:rPr>
        <w:t xml:space="preserve">. </w:t>
      </w:r>
      <w:r w:rsidR="00021239">
        <w:rPr>
          <w:rFonts w:eastAsiaTheme="minorEastAsia"/>
          <w:lang w:eastAsia="zh-CN"/>
        </w:rPr>
        <w:t>The security materials provisioning is per Prestricted/query/response cod</w:t>
      </w:r>
      <w:r w:rsidR="00B575C6">
        <w:rPr>
          <w:rFonts w:eastAsiaTheme="minorEastAsia"/>
          <w:lang w:eastAsia="zh-CN"/>
        </w:rPr>
        <w:t>e</w:t>
      </w:r>
      <w:r w:rsidR="00021239">
        <w:rPr>
          <w:rFonts w:eastAsiaTheme="minorEastAsia"/>
          <w:lang w:eastAsia="zh-CN"/>
        </w:rPr>
        <w:t>, so the</w:t>
      </w:r>
      <w:r w:rsidR="00B575C6">
        <w:rPr>
          <w:rFonts w:eastAsiaTheme="minorEastAsia"/>
          <w:lang w:eastAsia="zh-CN"/>
        </w:rPr>
        <w:t xml:space="preserve">re are still number of other unexpected End UEs can have the </w:t>
      </w:r>
      <w:r w:rsidR="00021239">
        <w:rPr>
          <w:rFonts w:eastAsiaTheme="minorEastAsia"/>
          <w:lang w:eastAsia="zh-CN"/>
        </w:rPr>
        <w:t>security materials</w:t>
      </w:r>
      <w:r w:rsidR="00B575C6">
        <w:rPr>
          <w:rFonts w:eastAsiaTheme="minorEastAsia"/>
          <w:lang w:eastAsia="zh-CN"/>
        </w:rPr>
        <w:t xml:space="preserve"> to understand and use the User Info ID.</w:t>
      </w:r>
    </w:p>
    <w:p w14:paraId="4EFD7791" w14:textId="472CC8E2" w:rsidR="00F17772" w:rsidRDefault="00021239" w:rsidP="00CD41B9">
      <w:pPr>
        <w:rPr>
          <w:rFonts w:eastAsiaTheme="minorEastAsia"/>
          <w:b/>
          <w:bCs/>
          <w:lang w:eastAsia="zh-CN"/>
        </w:rPr>
      </w:pPr>
      <w:r>
        <w:rPr>
          <w:rFonts w:eastAsiaTheme="minorEastAsia"/>
          <w:b/>
          <w:bCs/>
          <w:lang w:eastAsia="zh-CN"/>
        </w:rPr>
        <w:t xml:space="preserve">Conclusion </w:t>
      </w:r>
      <w:r w:rsidR="00F17772">
        <w:rPr>
          <w:rFonts w:eastAsiaTheme="minorEastAsia"/>
          <w:b/>
          <w:bCs/>
          <w:lang w:eastAsia="zh-CN"/>
        </w:rPr>
        <w:t>1:</w:t>
      </w:r>
      <w:r>
        <w:rPr>
          <w:rFonts w:eastAsiaTheme="minorEastAsia"/>
          <w:b/>
          <w:bCs/>
          <w:lang w:eastAsia="zh-CN"/>
        </w:rPr>
        <w:t xml:space="preserve"> End-to-End Protection</w:t>
      </w:r>
      <w:r w:rsidR="00441B34">
        <w:rPr>
          <w:rFonts w:eastAsiaTheme="minorEastAsia"/>
          <w:b/>
          <w:bCs/>
          <w:lang w:eastAsia="zh-CN"/>
        </w:rPr>
        <w:t xml:space="preserve"> mechanism</w:t>
      </w:r>
      <w:r>
        <w:rPr>
          <w:rFonts w:eastAsiaTheme="minorEastAsia"/>
          <w:b/>
          <w:bCs/>
          <w:lang w:eastAsia="zh-CN"/>
        </w:rPr>
        <w:t xml:space="preserve"> defined in SA3</w:t>
      </w:r>
      <w:r w:rsidR="00B575C6">
        <w:rPr>
          <w:rFonts w:eastAsiaTheme="minorEastAsia"/>
          <w:b/>
          <w:bCs/>
          <w:lang w:eastAsia="zh-CN"/>
        </w:rPr>
        <w:t xml:space="preserve"> cannot restrict the U2U Relay to collect/announce the User Info ID of other End UE</w:t>
      </w:r>
      <w:r w:rsidR="00441B34">
        <w:rPr>
          <w:rFonts w:eastAsiaTheme="minorEastAsia"/>
          <w:b/>
          <w:bCs/>
          <w:lang w:eastAsia="zh-CN"/>
        </w:rPr>
        <w:t xml:space="preserve"> as what “relay_indication” can provide</w:t>
      </w:r>
      <w:r w:rsidR="00B575C6">
        <w:rPr>
          <w:rFonts w:eastAsiaTheme="minorEastAsia"/>
          <w:b/>
          <w:bCs/>
          <w:lang w:eastAsia="zh-CN"/>
        </w:rPr>
        <w:t>.</w:t>
      </w:r>
      <w:r w:rsidR="00F17772">
        <w:rPr>
          <w:rFonts w:eastAsiaTheme="minorEastAsia"/>
          <w:b/>
          <w:bCs/>
          <w:lang w:eastAsia="zh-CN"/>
        </w:rPr>
        <w:t xml:space="preserve"> </w:t>
      </w:r>
    </w:p>
    <w:p w14:paraId="27B26DE9" w14:textId="77777777" w:rsidR="0079406F" w:rsidRPr="00441B34" w:rsidRDefault="0079406F" w:rsidP="00CD41B9">
      <w:pPr>
        <w:rPr>
          <w:rFonts w:eastAsiaTheme="minorEastAsia"/>
          <w:b/>
          <w:bCs/>
          <w:lang w:eastAsia="zh-CN"/>
        </w:rPr>
      </w:pPr>
    </w:p>
    <w:p w14:paraId="521DB671" w14:textId="76B78146" w:rsidR="004A4308" w:rsidRDefault="004A4308" w:rsidP="00CD41B9">
      <w:pPr>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w:t>
      </w:r>
      <w:r w:rsidR="00B575C6">
        <w:rPr>
          <w:rFonts w:eastAsiaTheme="minorEastAsia"/>
          <w:b/>
          <w:bCs/>
          <w:lang w:eastAsia="zh-CN"/>
        </w:rPr>
        <w:t>3</w:t>
      </w:r>
      <w:r>
        <w:rPr>
          <w:rFonts w:eastAsiaTheme="minorEastAsia"/>
          <w:b/>
          <w:bCs/>
          <w:lang w:eastAsia="zh-CN"/>
        </w:rPr>
        <w:t xml:space="preserve">: </w:t>
      </w:r>
      <w:r w:rsidRPr="004A4308">
        <w:rPr>
          <w:rFonts w:eastAsiaTheme="minorEastAsia"/>
          <w:lang w:eastAsia="zh-CN"/>
        </w:rPr>
        <w:t>The 5G ProSe UE-to-UE Relay obtains the User Info ID of other UEs in proximity per RSC.</w:t>
      </w:r>
    </w:p>
    <w:p w14:paraId="2B38EC69" w14:textId="5B343123" w:rsidR="00C95C4F" w:rsidRDefault="004A4308" w:rsidP="004A4308">
      <w:pPr>
        <w:rPr>
          <w:rFonts w:eastAsiaTheme="minorEastAsia"/>
          <w:lang w:eastAsia="zh-CN"/>
        </w:rPr>
      </w:pPr>
      <w:r>
        <w:rPr>
          <w:rFonts w:eastAsiaTheme="minorEastAsia" w:hint="eastAsia"/>
          <w:b/>
          <w:bCs/>
          <w:lang w:eastAsia="zh-CN"/>
        </w:rPr>
        <w:t>O</w:t>
      </w:r>
      <w:r>
        <w:rPr>
          <w:rFonts w:eastAsiaTheme="minorEastAsia"/>
          <w:b/>
          <w:bCs/>
          <w:lang w:eastAsia="zh-CN"/>
        </w:rPr>
        <w:t xml:space="preserve">bservation </w:t>
      </w:r>
      <w:r w:rsidR="00B575C6">
        <w:rPr>
          <w:rFonts w:eastAsiaTheme="minorEastAsia"/>
          <w:b/>
          <w:bCs/>
          <w:lang w:eastAsia="zh-CN"/>
        </w:rPr>
        <w:t>4</w:t>
      </w:r>
      <w:r>
        <w:rPr>
          <w:rFonts w:eastAsiaTheme="minorEastAsia"/>
          <w:b/>
          <w:bCs/>
          <w:lang w:eastAsia="zh-CN"/>
        </w:rPr>
        <w:t xml:space="preserve">: </w:t>
      </w:r>
      <w:r>
        <w:rPr>
          <w:rFonts w:eastAsiaTheme="minorEastAsia"/>
          <w:lang w:eastAsia="zh-CN"/>
        </w:rPr>
        <w:t xml:space="preserve">5G ProSe Direct Discovery with Model A/B has defined the relay_indication. But there is no User Info ID and RSC information included. So that </w:t>
      </w:r>
      <w:r w:rsidR="00C95C4F">
        <w:rPr>
          <w:rFonts w:eastAsiaTheme="minorEastAsia"/>
          <w:lang w:eastAsia="zh-CN"/>
        </w:rPr>
        <w:t>U2U Relay cannot obtain the User Info ID and RSC for the list of User Info ID of other End UEs, which is also mentioned by the LSin from CT1 (C1-236448)</w:t>
      </w:r>
    </w:p>
    <w:p w14:paraId="219AB32E" w14:textId="66B96541" w:rsidR="004A4308" w:rsidRDefault="00C95C4F" w:rsidP="004A4308">
      <w:pPr>
        <w:rPr>
          <w:rFonts w:eastAsiaTheme="minorEastAsia"/>
          <w:b/>
          <w:bCs/>
          <w:lang w:eastAsia="zh-CN"/>
        </w:rPr>
      </w:pPr>
      <w:r w:rsidRPr="00C95C4F">
        <w:rPr>
          <w:rFonts w:eastAsiaTheme="minorEastAsia"/>
          <w:b/>
          <w:bCs/>
          <w:lang w:eastAsia="zh-CN"/>
        </w:rPr>
        <w:t xml:space="preserve">Proposal </w:t>
      </w:r>
      <w:r w:rsidR="004410AD">
        <w:rPr>
          <w:rFonts w:eastAsiaTheme="minorEastAsia"/>
          <w:b/>
          <w:bCs/>
          <w:lang w:eastAsia="zh-CN"/>
        </w:rPr>
        <w:t>1</w:t>
      </w:r>
      <w:r w:rsidRPr="00C95C4F">
        <w:rPr>
          <w:rFonts w:eastAsiaTheme="minorEastAsia"/>
          <w:b/>
          <w:bCs/>
          <w:lang w:eastAsia="zh-CN"/>
        </w:rPr>
        <w:t>:</w:t>
      </w:r>
      <w:r>
        <w:rPr>
          <w:rFonts w:eastAsiaTheme="minorEastAsia"/>
          <w:lang w:eastAsia="zh-CN"/>
        </w:rPr>
        <w:t xml:space="preserve"> </w:t>
      </w:r>
      <w:r w:rsidRPr="00C95C4F">
        <w:rPr>
          <w:rFonts w:eastAsiaTheme="minorEastAsia"/>
          <w:b/>
          <w:bCs/>
          <w:lang w:eastAsia="zh-CN"/>
        </w:rPr>
        <w:t>to include the required parameters [</w:t>
      </w:r>
      <w:r w:rsidRPr="00C95C4F">
        <w:rPr>
          <w:rFonts w:eastAsiaTheme="minorEastAsia"/>
          <w:i/>
          <w:iCs/>
          <w:u w:val="single"/>
          <w:lang w:eastAsia="zh-CN"/>
        </w:rPr>
        <w:t>User Info ID of Announcing UE, RSC(s)</w:t>
      </w:r>
      <w:r w:rsidRPr="00C95C4F">
        <w:rPr>
          <w:rFonts w:eastAsiaTheme="minorEastAsia"/>
          <w:b/>
          <w:bCs/>
          <w:lang w:eastAsia="zh-CN"/>
        </w:rPr>
        <w:t xml:space="preserve">] along with relay_indication during ProSe Direct Discovery with Model A/B. </w:t>
      </w:r>
    </w:p>
    <w:p w14:paraId="54B3E95F" w14:textId="77777777" w:rsidR="004A4308" w:rsidRDefault="004A4308" w:rsidP="00CD41B9">
      <w:pPr>
        <w:rPr>
          <w:rFonts w:eastAsiaTheme="minorEastAsia"/>
          <w:b/>
          <w:bCs/>
          <w:lang w:eastAsia="zh-CN"/>
        </w:rPr>
      </w:pPr>
    </w:p>
    <w:p w14:paraId="456542A4" w14:textId="547A7E1A" w:rsidR="006A576B" w:rsidRDefault="006A576B" w:rsidP="00CD41B9">
      <w:pPr>
        <w:rPr>
          <w:rFonts w:eastAsiaTheme="minorEastAsia"/>
          <w:lang w:eastAsia="zh-CN"/>
        </w:rPr>
      </w:pPr>
      <w:r w:rsidRPr="006A576B">
        <w:rPr>
          <w:rFonts w:eastAsiaTheme="minorEastAsia"/>
          <w:b/>
          <w:bCs/>
          <w:lang w:eastAsia="zh-CN"/>
        </w:rPr>
        <w:t>Observation</w:t>
      </w:r>
      <w:r>
        <w:rPr>
          <w:rFonts w:eastAsiaTheme="minorEastAsia"/>
          <w:lang w:eastAsia="zh-CN"/>
        </w:rPr>
        <w:t xml:space="preserve"> </w:t>
      </w:r>
      <w:r w:rsidR="00B575C6">
        <w:rPr>
          <w:rFonts w:eastAsiaTheme="minorEastAsia"/>
          <w:lang w:eastAsia="zh-CN"/>
        </w:rPr>
        <w:t>5</w:t>
      </w:r>
      <w:r>
        <w:rPr>
          <w:rFonts w:eastAsiaTheme="minorEastAsia"/>
          <w:lang w:eastAsia="zh-CN"/>
        </w:rPr>
        <w:t>:</w:t>
      </w:r>
      <w:r w:rsidR="00BB2EA6">
        <w:rPr>
          <w:rFonts w:eastAsiaTheme="minorEastAsia"/>
          <w:lang w:eastAsia="zh-CN"/>
        </w:rPr>
        <w:t xml:space="preserve"> </w:t>
      </w:r>
      <w:r w:rsidR="00BB2EA6" w:rsidRPr="00BB2EA6">
        <w:rPr>
          <w:rFonts w:eastAsiaTheme="minorEastAsia"/>
          <w:lang w:eastAsia="zh-CN"/>
        </w:rPr>
        <w:t>The 5G ProSe UE-to-UE Relay obtains the User Info ID of other UEs in proximity</w:t>
      </w:r>
      <w:r w:rsidR="004A4308">
        <w:rPr>
          <w:rFonts w:eastAsiaTheme="minorEastAsia"/>
          <w:lang w:eastAsia="zh-CN"/>
        </w:rPr>
        <w:t xml:space="preserve"> </w:t>
      </w:r>
      <w:r w:rsidR="004A4308" w:rsidRPr="004A4308">
        <w:rPr>
          <w:rFonts w:eastAsiaTheme="minorEastAsia"/>
          <w:lang w:eastAsia="zh-CN"/>
        </w:rPr>
        <w:t>(e.g. via a previous 5G ProSe UE-to-UE Relay Discovery or 5G ProSe UE-to-UE Relay Communication procedures)</w:t>
      </w:r>
      <w:r w:rsidR="004A4308">
        <w:rPr>
          <w:rFonts w:eastAsiaTheme="minorEastAsia"/>
          <w:lang w:eastAsia="zh-CN"/>
        </w:rPr>
        <w:t xml:space="preserve">. However during the previous </w:t>
      </w:r>
      <w:r w:rsidR="00C95C4F" w:rsidRPr="004A4308">
        <w:rPr>
          <w:rFonts w:eastAsiaTheme="minorEastAsia"/>
          <w:lang w:eastAsia="zh-CN"/>
        </w:rPr>
        <w:t>5G ProSe UE-to-UE Relay</w:t>
      </w:r>
      <w:r w:rsidR="004A4308">
        <w:rPr>
          <w:rFonts w:eastAsiaTheme="minorEastAsia"/>
          <w:lang w:eastAsia="zh-CN"/>
        </w:rPr>
        <w:t xml:space="preserve"> discovery procedures, there is no such “relay_indication” included for the End UE to indicate whether the </w:t>
      </w:r>
      <w:r w:rsidR="00C95C4F" w:rsidRPr="004A4308">
        <w:rPr>
          <w:rFonts w:eastAsiaTheme="minorEastAsia"/>
          <w:lang w:eastAsia="zh-CN"/>
        </w:rPr>
        <w:t>5G ProSe UE-to-UE Relay</w:t>
      </w:r>
      <w:r w:rsidR="004A4308">
        <w:rPr>
          <w:rFonts w:eastAsiaTheme="minorEastAsia"/>
          <w:lang w:eastAsia="zh-CN"/>
        </w:rPr>
        <w:t xml:space="preserve"> can obtain the User Info ID or not. </w:t>
      </w:r>
    </w:p>
    <w:p w14:paraId="2B1CEA1C" w14:textId="2F965389" w:rsidR="00BB2EA6" w:rsidRDefault="00C95C4F" w:rsidP="00C95C4F">
      <w:pPr>
        <w:rPr>
          <w:rFonts w:eastAsiaTheme="minorEastAsia"/>
          <w:lang w:eastAsia="zh-CN"/>
        </w:rPr>
      </w:pPr>
      <w:r>
        <w:rPr>
          <w:rFonts w:eastAsiaTheme="minorEastAsia"/>
          <w:b/>
          <w:bCs/>
          <w:lang w:eastAsia="zh-CN"/>
        </w:rPr>
        <w:t>Pro</w:t>
      </w:r>
      <w:r w:rsidRPr="00C95C4F">
        <w:rPr>
          <w:rFonts w:eastAsiaTheme="minorEastAsia"/>
          <w:b/>
          <w:bCs/>
          <w:lang w:eastAsia="zh-CN"/>
        </w:rPr>
        <w:t>posal</w:t>
      </w:r>
      <w:r w:rsidR="00BB2EA6" w:rsidRPr="00C95C4F">
        <w:rPr>
          <w:rFonts w:eastAsiaTheme="minorEastAsia"/>
          <w:b/>
          <w:bCs/>
          <w:lang w:eastAsia="zh-CN"/>
        </w:rPr>
        <w:t xml:space="preserve"> </w:t>
      </w:r>
      <w:r w:rsidR="004410AD">
        <w:rPr>
          <w:rFonts w:eastAsiaTheme="minorEastAsia"/>
          <w:b/>
          <w:bCs/>
          <w:lang w:eastAsia="zh-CN"/>
        </w:rPr>
        <w:t>2</w:t>
      </w:r>
      <w:r w:rsidR="00BB2EA6" w:rsidRPr="00C95C4F">
        <w:rPr>
          <w:rFonts w:eastAsiaTheme="minorEastAsia"/>
          <w:b/>
          <w:bCs/>
          <w:lang w:eastAsia="zh-CN"/>
        </w:rPr>
        <w:t xml:space="preserve">: </w:t>
      </w:r>
      <w:r w:rsidRPr="00C95C4F">
        <w:rPr>
          <w:rFonts w:eastAsiaTheme="minorEastAsia"/>
          <w:b/>
          <w:bCs/>
          <w:lang w:eastAsia="zh-CN"/>
        </w:rPr>
        <w:t>to include the relay_indication during 5G ProSe UE-to-UE Relay Discovery with Model B</w:t>
      </w:r>
    </w:p>
    <w:p w14:paraId="502D7961" w14:textId="7B967106" w:rsidR="00CD41B9" w:rsidRDefault="00CD41B9" w:rsidP="00CD41B9">
      <w:pPr>
        <w:rPr>
          <w:rFonts w:eastAsiaTheme="minorEastAsia"/>
          <w:lang w:eastAsia="zh-CN"/>
        </w:rPr>
      </w:pPr>
    </w:p>
    <w:p w14:paraId="6AE17806" w14:textId="26D76F4A" w:rsidR="004410AD" w:rsidRDefault="004410AD" w:rsidP="004410AD">
      <w:pPr>
        <w:pStyle w:val="Heading1"/>
      </w:pPr>
      <w:r>
        <w:t>2</w:t>
      </w:r>
      <w:r w:rsidRPr="00606FF1">
        <w:t xml:space="preserve">. </w:t>
      </w:r>
      <w:r>
        <w:t>Proposal</w:t>
      </w:r>
    </w:p>
    <w:p w14:paraId="557AFDDF" w14:textId="5F6757F2" w:rsidR="00CD41B9" w:rsidRDefault="004410AD" w:rsidP="00CD41B9">
      <w:pPr>
        <w:rPr>
          <w:rFonts w:eastAsiaTheme="minorEastAsia"/>
          <w:lang w:eastAsia="zh-CN"/>
        </w:rPr>
      </w:pPr>
      <w:r>
        <w:rPr>
          <w:rFonts w:eastAsiaTheme="minorEastAsia"/>
          <w:lang w:eastAsia="zh-CN"/>
        </w:rPr>
        <w:t>Propose to approve following propos</w:t>
      </w:r>
      <w:r w:rsidR="00125233">
        <w:rPr>
          <w:rFonts w:eastAsiaTheme="minorEastAsia"/>
          <w:lang w:eastAsia="zh-CN"/>
        </w:rPr>
        <w:t>ed CRs</w:t>
      </w:r>
      <w:r>
        <w:rPr>
          <w:rFonts w:eastAsiaTheme="minorEastAsia"/>
          <w:lang w:eastAsia="zh-CN"/>
        </w:rPr>
        <w:t xml:space="preserve"> in SA2#159 meeting.</w:t>
      </w:r>
    </w:p>
    <w:bookmarkEnd w:id="0"/>
    <w:p w14:paraId="3ED9CBB8" w14:textId="4BF96FCC" w:rsidR="009228DA" w:rsidRDefault="009228DA" w:rsidP="003F148D">
      <w:pPr>
        <w:rPr>
          <w:rFonts w:eastAsiaTheme="minorEastAsia"/>
          <w:b/>
          <w:bCs/>
          <w:lang w:eastAsia="zh-CN"/>
        </w:rPr>
      </w:pPr>
      <w:r w:rsidRPr="005E0AB4">
        <w:rPr>
          <w:rFonts w:eastAsiaTheme="minorEastAsia"/>
          <w:b/>
          <w:bCs/>
          <w:lang w:eastAsia="zh-CN"/>
        </w:rPr>
        <w:t xml:space="preserve">Proposal </w:t>
      </w:r>
      <w:r w:rsidR="004410AD">
        <w:rPr>
          <w:rFonts w:eastAsiaTheme="minorEastAsia"/>
          <w:b/>
          <w:bCs/>
          <w:lang w:eastAsia="zh-CN"/>
        </w:rPr>
        <w:t>1</w:t>
      </w:r>
      <w:r w:rsidRPr="005E0AB4">
        <w:rPr>
          <w:rFonts w:eastAsiaTheme="minorEastAsia"/>
          <w:b/>
          <w:bCs/>
          <w:lang w:eastAsia="zh-CN"/>
        </w:rPr>
        <w:t xml:space="preserve">: </w:t>
      </w:r>
      <w:r w:rsidR="004410AD" w:rsidRPr="00C95C4F">
        <w:rPr>
          <w:rFonts w:eastAsiaTheme="minorEastAsia"/>
          <w:b/>
          <w:bCs/>
          <w:lang w:eastAsia="zh-CN"/>
        </w:rPr>
        <w:t>to include the required parameters [</w:t>
      </w:r>
      <w:r w:rsidR="004410AD" w:rsidRPr="00C95C4F">
        <w:rPr>
          <w:rFonts w:eastAsiaTheme="minorEastAsia"/>
          <w:i/>
          <w:iCs/>
          <w:u w:val="single"/>
          <w:lang w:eastAsia="zh-CN"/>
        </w:rPr>
        <w:t>User Info ID of Announcing UE, RSC(s)</w:t>
      </w:r>
      <w:r w:rsidR="004410AD" w:rsidRPr="00C95C4F">
        <w:rPr>
          <w:rFonts w:eastAsiaTheme="minorEastAsia"/>
          <w:b/>
          <w:bCs/>
          <w:lang w:eastAsia="zh-CN"/>
        </w:rPr>
        <w:t xml:space="preserve">] along with relay_indication during </w:t>
      </w:r>
      <w:r w:rsidR="004F0BA8">
        <w:rPr>
          <w:rFonts w:eastAsiaTheme="minorEastAsia"/>
          <w:b/>
          <w:bCs/>
          <w:lang w:eastAsia="zh-CN"/>
        </w:rPr>
        <w:t xml:space="preserve">5G </w:t>
      </w:r>
      <w:r w:rsidR="004410AD" w:rsidRPr="00C95C4F">
        <w:rPr>
          <w:rFonts w:eastAsiaTheme="minorEastAsia"/>
          <w:b/>
          <w:bCs/>
          <w:lang w:eastAsia="zh-CN"/>
        </w:rPr>
        <w:t>ProSe Direct Discovery with Model A/B.</w:t>
      </w:r>
      <w:r w:rsidR="004410AD">
        <w:rPr>
          <w:rFonts w:eastAsiaTheme="minorEastAsia"/>
          <w:b/>
          <w:bCs/>
          <w:lang w:eastAsia="zh-CN"/>
        </w:rPr>
        <w:t xml:space="preserve"> </w:t>
      </w:r>
    </w:p>
    <w:p w14:paraId="1F26582B" w14:textId="63C949B3" w:rsidR="004410AD" w:rsidRPr="004410AD" w:rsidRDefault="004410AD" w:rsidP="003F148D">
      <w:pPr>
        <w:rPr>
          <w:rFonts w:eastAsiaTheme="minorEastAsia"/>
          <w:lang w:eastAsia="zh-CN"/>
        </w:rPr>
      </w:pPr>
      <w:r w:rsidRPr="004410AD">
        <w:rPr>
          <w:rFonts w:eastAsiaTheme="minorEastAsia"/>
          <w:lang w:eastAsia="zh-CN"/>
        </w:rPr>
        <w:t>It is captured in a CR (S2-23</w:t>
      </w:r>
      <w:r w:rsidR="00125233">
        <w:rPr>
          <w:rFonts w:eastAsiaTheme="minorEastAsia"/>
          <w:lang w:eastAsia="zh-CN"/>
        </w:rPr>
        <w:t>11093</w:t>
      </w:r>
      <w:r w:rsidRPr="004410AD">
        <w:rPr>
          <w:rFonts w:eastAsiaTheme="minorEastAsia"/>
          <w:lang w:eastAsia="zh-CN"/>
        </w:rPr>
        <w:t>)</w:t>
      </w:r>
    </w:p>
    <w:p w14:paraId="73226684" w14:textId="77777777" w:rsidR="004410AD" w:rsidRDefault="009228DA" w:rsidP="009228DA">
      <w:pPr>
        <w:rPr>
          <w:rFonts w:eastAsiaTheme="minorEastAsia"/>
          <w:b/>
          <w:bCs/>
          <w:lang w:eastAsia="zh-CN"/>
        </w:rPr>
      </w:pPr>
      <w:r w:rsidRPr="005E0AB4">
        <w:rPr>
          <w:rFonts w:eastAsiaTheme="minorEastAsia"/>
          <w:b/>
          <w:bCs/>
          <w:lang w:eastAsia="zh-CN"/>
        </w:rPr>
        <w:t>Proposal</w:t>
      </w:r>
      <w:r w:rsidR="004410AD">
        <w:rPr>
          <w:rFonts w:eastAsiaTheme="minorEastAsia"/>
          <w:b/>
          <w:bCs/>
          <w:lang w:eastAsia="zh-CN"/>
        </w:rPr>
        <w:t xml:space="preserve"> 2</w:t>
      </w:r>
      <w:r w:rsidRPr="005E0AB4">
        <w:rPr>
          <w:rFonts w:eastAsiaTheme="minorEastAsia"/>
          <w:b/>
          <w:bCs/>
          <w:lang w:eastAsia="zh-CN"/>
        </w:rPr>
        <w:t xml:space="preserve">: </w:t>
      </w:r>
      <w:r>
        <w:rPr>
          <w:rFonts w:eastAsiaTheme="minorEastAsia"/>
          <w:lang w:eastAsia="zh-CN"/>
        </w:rPr>
        <w:t xml:space="preserve"> </w:t>
      </w:r>
      <w:r w:rsidR="004410AD" w:rsidRPr="00C95C4F">
        <w:rPr>
          <w:rFonts w:eastAsiaTheme="minorEastAsia"/>
          <w:b/>
          <w:bCs/>
          <w:lang w:eastAsia="zh-CN"/>
        </w:rPr>
        <w:t>to include the relay_indication during 5G ProSe UE-to-UE Relay Discovery with Model B</w:t>
      </w:r>
      <w:r w:rsidR="004410AD">
        <w:rPr>
          <w:rFonts w:eastAsiaTheme="minorEastAsia"/>
          <w:b/>
          <w:bCs/>
          <w:lang w:eastAsia="zh-CN"/>
        </w:rPr>
        <w:t>.</w:t>
      </w:r>
    </w:p>
    <w:p w14:paraId="3495F547" w14:textId="7A52BE21" w:rsidR="003F148D" w:rsidRPr="004410AD" w:rsidRDefault="004410AD" w:rsidP="009228DA">
      <w:r w:rsidRPr="004410AD">
        <w:rPr>
          <w:rFonts w:eastAsiaTheme="minorEastAsia"/>
          <w:lang w:eastAsia="zh-CN"/>
        </w:rPr>
        <w:t>It is captured in a CR (S2-23</w:t>
      </w:r>
      <w:r w:rsidR="00125233">
        <w:rPr>
          <w:rFonts w:eastAsiaTheme="minorEastAsia"/>
          <w:lang w:eastAsia="zh-CN"/>
        </w:rPr>
        <w:t>11104</w:t>
      </w:r>
      <w:r w:rsidRPr="004410AD">
        <w:rPr>
          <w:rFonts w:eastAsiaTheme="minorEastAsia"/>
          <w:lang w:eastAsia="zh-CN"/>
        </w:rPr>
        <w:t>)</w:t>
      </w:r>
    </w:p>
    <w:p w14:paraId="739F3C76" w14:textId="6A95207C" w:rsidR="004F0BA8" w:rsidRDefault="004F0BA8" w:rsidP="004F0BA8">
      <w:pPr>
        <w:rPr>
          <w:rFonts w:eastAsiaTheme="minorEastAsia"/>
          <w:b/>
          <w:bCs/>
          <w:lang w:eastAsia="zh-CN"/>
        </w:rPr>
      </w:pPr>
      <w:r w:rsidRPr="005E0AB4">
        <w:rPr>
          <w:rFonts w:eastAsiaTheme="minorEastAsia"/>
          <w:b/>
          <w:bCs/>
          <w:lang w:eastAsia="zh-CN"/>
        </w:rPr>
        <w:t xml:space="preserve">Proposal </w:t>
      </w:r>
      <w:r>
        <w:rPr>
          <w:rFonts w:eastAsiaTheme="minorEastAsia"/>
          <w:b/>
          <w:bCs/>
          <w:lang w:eastAsia="zh-CN"/>
        </w:rPr>
        <w:t>3</w:t>
      </w:r>
      <w:r w:rsidRPr="005E0AB4">
        <w:rPr>
          <w:rFonts w:eastAsiaTheme="minorEastAsia"/>
          <w:b/>
          <w:bCs/>
          <w:lang w:eastAsia="zh-CN"/>
        </w:rPr>
        <w:t xml:space="preserve">: </w:t>
      </w:r>
      <w:r w:rsidR="00497326">
        <w:rPr>
          <w:rFonts w:eastAsiaTheme="minorEastAsia"/>
          <w:b/>
          <w:bCs/>
          <w:lang w:eastAsia="zh-CN"/>
        </w:rPr>
        <w:t>as a</w:t>
      </w:r>
      <w:r>
        <w:rPr>
          <w:rFonts w:eastAsiaTheme="minorEastAsia"/>
          <w:b/>
          <w:bCs/>
          <w:lang w:eastAsia="zh-CN"/>
        </w:rPr>
        <w:t xml:space="preserve"> compromised option is to remove the relay_indication in 5G </w:t>
      </w:r>
      <w:r w:rsidRPr="00C95C4F">
        <w:rPr>
          <w:rFonts w:eastAsiaTheme="minorEastAsia"/>
          <w:b/>
          <w:bCs/>
          <w:lang w:eastAsia="zh-CN"/>
        </w:rPr>
        <w:t>ProSe Direct Discovery with Model A/B</w:t>
      </w:r>
      <w:r>
        <w:rPr>
          <w:rFonts w:eastAsiaTheme="minorEastAsia"/>
          <w:b/>
          <w:bCs/>
          <w:lang w:eastAsia="zh-CN"/>
        </w:rPr>
        <w:t xml:space="preserve"> procedure, but included the “relay_indication”</w:t>
      </w:r>
      <w:r w:rsidR="009971A4">
        <w:rPr>
          <w:rFonts w:eastAsiaTheme="minorEastAsia"/>
          <w:b/>
          <w:bCs/>
          <w:lang w:eastAsia="zh-CN"/>
        </w:rPr>
        <w:t xml:space="preserve"> </w:t>
      </w:r>
      <w:r w:rsidR="009971A4" w:rsidRPr="00C95C4F">
        <w:rPr>
          <w:rFonts w:eastAsiaTheme="minorEastAsia"/>
          <w:b/>
          <w:bCs/>
          <w:lang w:eastAsia="zh-CN"/>
        </w:rPr>
        <w:t>during 5G ProSe UE-to-UE Relay Discovery with Model B</w:t>
      </w:r>
      <w:r w:rsidR="009971A4">
        <w:rPr>
          <w:rFonts w:eastAsiaTheme="minorEastAsia"/>
          <w:b/>
          <w:bCs/>
          <w:lang w:eastAsia="zh-CN"/>
        </w:rPr>
        <w:t>.</w:t>
      </w:r>
    </w:p>
    <w:p w14:paraId="52ACCD69" w14:textId="251EA35E" w:rsidR="00DF3C60" w:rsidRPr="009971A4" w:rsidRDefault="009971A4" w:rsidP="009A78AD">
      <w:pPr>
        <w:rPr>
          <w:rFonts w:eastAsia="MS Mincho"/>
        </w:rPr>
      </w:pPr>
      <w:r w:rsidRPr="004410AD">
        <w:rPr>
          <w:rFonts w:eastAsiaTheme="minorEastAsia"/>
          <w:lang w:eastAsia="zh-CN"/>
        </w:rPr>
        <w:t>It is captured in a CR (S2-23</w:t>
      </w:r>
      <w:r w:rsidR="00125233">
        <w:rPr>
          <w:rFonts w:eastAsiaTheme="minorEastAsia"/>
          <w:lang w:eastAsia="zh-CN"/>
        </w:rPr>
        <w:t>11105</w:t>
      </w:r>
      <w:r w:rsidRPr="004410AD">
        <w:rPr>
          <w:rFonts w:eastAsiaTheme="minorEastAsia"/>
          <w:lang w:eastAsia="zh-CN"/>
        </w:rPr>
        <w:t>)</w:t>
      </w:r>
    </w:p>
    <w:sectPr w:rsidR="00DF3C60" w:rsidRPr="009971A4">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F65D7" w14:textId="77777777" w:rsidR="00E634AD" w:rsidRDefault="00E634AD">
      <w:r>
        <w:separator/>
      </w:r>
    </w:p>
    <w:p w14:paraId="7CF2C364" w14:textId="77777777" w:rsidR="00E634AD" w:rsidRDefault="00E634AD"/>
  </w:endnote>
  <w:endnote w:type="continuationSeparator" w:id="0">
    <w:p w14:paraId="6C90C239" w14:textId="77777777" w:rsidR="00E634AD" w:rsidRDefault="00E634AD">
      <w:r>
        <w:continuationSeparator/>
      </w:r>
    </w:p>
    <w:p w14:paraId="0877FB8C" w14:textId="77777777" w:rsidR="00E634AD" w:rsidRDefault="00E634AD"/>
  </w:endnote>
  <w:endnote w:type="continuationNotice" w:id="1">
    <w:p w14:paraId="762B7839" w14:textId="77777777" w:rsidR="00E634AD" w:rsidRDefault="00E634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26B05" w14:textId="77777777" w:rsidR="00E634AD" w:rsidRDefault="00E634AD">
      <w:r>
        <w:separator/>
      </w:r>
    </w:p>
    <w:p w14:paraId="39A05810" w14:textId="77777777" w:rsidR="00E634AD" w:rsidRDefault="00E634AD"/>
  </w:footnote>
  <w:footnote w:type="continuationSeparator" w:id="0">
    <w:p w14:paraId="79996257" w14:textId="77777777" w:rsidR="00E634AD" w:rsidRDefault="00E634AD">
      <w:r>
        <w:continuationSeparator/>
      </w:r>
    </w:p>
    <w:p w14:paraId="0C5E8EAE" w14:textId="77777777" w:rsidR="00E634AD" w:rsidRDefault="00E634AD"/>
  </w:footnote>
  <w:footnote w:type="continuationNotice" w:id="1">
    <w:p w14:paraId="33F6381B" w14:textId="77777777" w:rsidR="00E634AD" w:rsidRDefault="00E634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0" type="#_x0000_t75" style="width:9.15pt;height:9.1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6913B74"/>
    <w:multiLevelType w:val="hybridMultilevel"/>
    <w:tmpl w:val="97841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103110"/>
    <w:multiLevelType w:val="hybridMultilevel"/>
    <w:tmpl w:val="BA2E2AA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E31F06"/>
    <w:multiLevelType w:val="hybridMultilevel"/>
    <w:tmpl w:val="541083E6"/>
    <w:lvl w:ilvl="0" w:tplc="66CABA72">
      <w:start w:val="2"/>
      <w:numFmt w:val="bullet"/>
      <w:lvlText w:val="-"/>
      <w:lvlJc w:val="left"/>
      <w:pPr>
        <w:ind w:left="360" w:hanging="360"/>
      </w:pPr>
      <w:rPr>
        <w:rFonts w:ascii="Times New Roman" w:eastAsia="Malgun Gothic"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DA7013E"/>
    <w:multiLevelType w:val="hybridMultilevel"/>
    <w:tmpl w:val="81B231E2"/>
    <w:lvl w:ilvl="0" w:tplc="9A6A805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0850DC"/>
    <w:multiLevelType w:val="hybridMultilevel"/>
    <w:tmpl w:val="85D00644"/>
    <w:lvl w:ilvl="0" w:tplc="9A6A805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F1451D"/>
    <w:multiLevelType w:val="hybridMultilevel"/>
    <w:tmpl w:val="77EC37AC"/>
    <w:lvl w:ilvl="0" w:tplc="F132D4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43678E"/>
    <w:multiLevelType w:val="hybridMultilevel"/>
    <w:tmpl w:val="04D22C7E"/>
    <w:lvl w:ilvl="0" w:tplc="9A6A805A">
      <w:start w:val="3"/>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40"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6"/>
  </w:num>
  <w:num w:numId="2">
    <w:abstractNumId w:val="23"/>
  </w:num>
  <w:num w:numId="3">
    <w:abstractNumId w:val="13"/>
  </w:num>
  <w:num w:numId="4">
    <w:abstractNumId w:val="19"/>
  </w:num>
  <w:num w:numId="5">
    <w:abstractNumId w:val="35"/>
  </w:num>
  <w:num w:numId="6">
    <w:abstractNumId w:val="44"/>
  </w:num>
  <w:num w:numId="7">
    <w:abstractNumId w:val="27"/>
  </w:num>
  <w:num w:numId="8">
    <w:abstractNumId w:val="33"/>
  </w:num>
  <w:num w:numId="9">
    <w:abstractNumId w:val="38"/>
  </w:num>
  <w:num w:numId="10">
    <w:abstractNumId w:val="45"/>
  </w:num>
  <w:num w:numId="11">
    <w:abstractNumId w:val="28"/>
  </w:num>
  <w:num w:numId="12">
    <w:abstractNumId w:val="10"/>
  </w:num>
  <w:num w:numId="13">
    <w:abstractNumId w:val="17"/>
  </w:num>
  <w:num w:numId="14">
    <w:abstractNumId w:val="30"/>
  </w:num>
  <w:num w:numId="15">
    <w:abstractNumId w:val="4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0"/>
  </w:num>
  <w:num w:numId="27">
    <w:abstractNumId w:val="41"/>
  </w:num>
  <w:num w:numId="28">
    <w:abstractNumId w:val="42"/>
  </w:num>
  <w:num w:numId="29">
    <w:abstractNumId w:val="15"/>
  </w:num>
  <w:num w:numId="30">
    <w:abstractNumId w:val="24"/>
  </w:num>
  <w:num w:numId="31">
    <w:abstractNumId w:val="14"/>
  </w:num>
  <w:num w:numId="32">
    <w:abstractNumId w:val="21"/>
  </w:num>
  <w:num w:numId="33">
    <w:abstractNumId w:val="12"/>
  </w:num>
  <w:num w:numId="34">
    <w:abstractNumId w:val="32"/>
  </w:num>
  <w:num w:numId="35">
    <w:abstractNumId w:val="11"/>
  </w:num>
  <w:num w:numId="36">
    <w:abstractNumId w:val="16"/>
  </w:num>
  <w:num w:numId="37">
    <w:abstractNumId w:val="46"/>
  </w:num>
  <w:num w:numId="38">
    <w:abstractNumId w:val="37"/>
  </w:num>
  <w:num w:numId="39">
    <w:abstractNumId w:val="18"/>
  </w:num>
  <w:num w:numId="40">
    <w:abstractNumId w:val="39"/>
  </w:num>
  <w:num w:numId="41">
    <w:abstractNumId w:val="20"/>
  </w:num>
  <w:num w:numId="42">
    <w:abstractNumId w:val="26"/>
  </w:num>
  <w:num w:numId="43">
    <w:abstractNumId w:val="34"/>
  </w:num>
  <w:num w:numId="44">
    <w:abstractNumId w:val="29"/>
  </w:num>
  <w:num w:numId="45">
    <w:abstractNumId w:val="22"/>
  </w:num>
  <w:num w:numId="46">
    <w:abstractNumId w:val="31"/>
  </w:num>
  <w:num w:numId="47">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51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55B"/>
    <w:rsid w:val="00016A41"/>
    <w:rsid w:val="00020B0E"/>
    <w:rsid w:val="00021239"/>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965"/>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AF9"/>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54F2"/>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00C"/>
    <w:rsid w:val="0010191A"/>
    <w:rsid w:val="00101FFB"/>
    <w:rsid w:val="00102A14"/>
    <w:rsid w:val="001031EA"/>
    <w:rsid w:val="00103243"/>
    <w:rsid w:val="001037F0"/>
    <w:rsid w:val="001037FE"/>
    <w:rsid w:val="0010430B"/>
    <w:rsid w:val="00104CDA"/>
    <w:rsid w:val="001052F9"/>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233"/>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4C6C"/>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92E"/>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4F3"/>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E7D67"/>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7B72"/>
    <w:rsid w:val="002308D4"/>
    <w:rsid w:val="00230A69"/>
    <w:rsid w:val="0023151B"/>
    <w:rsid w:val="00232176"/>
    <w:rsid w:val="002322E5"/>
    <w:rsid w:val="0023296C"/>
    <w:rsid w:val="00232A66"/>
    <w:rsid w:val="002332A9"/>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212"/>
    <w:rsid w:val="0024781C"/>
    <w:rsid w:val="00247A7E"/>
    <w:rsid w:val="00247CAC"/>
    <w:rsid w:val="00247D8B"/>
    <w:rsid w:val="00247FFA"/>
    <w:rsid w:val="00250064"/>
    <w:rsid w:val="00250486"/>
    <w:rsid w:val="002506F6"/>
    <w:rsid w:val="00250946"/>
    <w:rsid w:val="00252101"/>
    <w:rsid w:val="0025240D"/>
    <w:rsid w:val="00252DDE"/>
    <w:rsid w:val="002534B0"/>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6B5"/>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6653"/>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B78"/>
    <w:rsid w:val="00305F20"/>
    <w:rsid w:val="0030611D"/>
    <w:rsid w:val="00306B6F"/>
    <w:rsid w:val="00307817"/>
    <w:rsid w:val="00307E4E"/>
    <w:rsid w:val="00310B0A"/>
    <w:rsid w:val="00311573"/>
    <w:rsid w:val="0031175D"/>
    <w:rsid w:val="00312459"/>
    <w:rsid w:val="00313022"/>
    <w:rsid w:val="003142A3"/>
    <w:rsid w:val="0031486D"/>
    <w:rsid w:val="00314F7F"/>
    <w:rsid w:val="003153C7"/>
    <w:rsid w:val="003157D2"/>
    <w:rsid w:val="00316798"/>
    <w:rsid w:val="00317BA6"/>
    <w:rsid w:val="00317BCE"/>
    <w:rsid w:val="0032155D"/>
    <w:rsid w:val="00321F67"/>
    <w:rsid w:val="0032241D"/>
    <w:rsid w:val="00323569"/>
    <w:rsid w:val="00323B53"/>
    <w:rsid w:val="00323DAB"/>
    <w:rsid w:val="003244C5"/>
    <w:rsid w:val="00324F09"/>
    <w:rsid w:val="00325BE6"/>
    <w:rsid w:val="003264F1"/>
    <w:rsid w:val="00326C7C"/>
    <w:rsid w:val="0032711E"/>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57F05"/>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7A1"/>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3881"/>
    <w:rsid w:val="003757F0"/>
    <w:rsid w:val="00375AFF"/>
    <w:rsid w:val="00375C1A"/>
    <w:rsid w:val="00377DEF"/>
    <w:rsid w:val="0038028D"/>
    <w:rsid w:val="00380585"/>
    <w:rsid w:val="00380A07"/>
    <w:rsid w:val="00380E86"/>
    <w:rsid w:val="00383F2D"/>
    <w:rsid w:val="00384D8F"/>
    <w:rsid w:val="00385B51"/>
    <w:rsid w:val="00386903"/>
    <w:rsid w:val="0038795A"/>
    <w:rsid w:val="00390D97"/>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1C8F"/>
    <w:rsid w:val="003A3277"/>
    <w:rsid w:val="003A376F"/>
    <w:rsid w:val="003A392C"/>
    <w:rsid w:val="003A3BC8"/>
    <w:rsid w:val="003A5197"/>
    <w:rsid w:val="003A5579"/>
    <w:rsid w:val="003A69B6"/>
    <w:rsid w:val="003A6AB2"/>
    <w:rsid w:val="003B00A0"/>
    <w:rsid w:val="003B020E"/>
    <w:rsid w:val="003B0488"/>
    <w:rsid w:val="003B0FC2"/>
    <w:rsid w:val="003B1B1E"/>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1F21"/>
    <w:rsid w:val="003E2289"/>
    <w:rsid w:val="003E2486"/>
    <w:rsid w:val="003E3BE1"/>
    <w:rsid w:val="003E4EC9"/>
    <w:rsid w:val="003E629F"/>
    <w:rsid w:val="003E67DA"/>
    <w:rsid w:val="003E704E"/>
    <w:rsid w:val="003E70C9"/>
    <w:rsid w:val="003E7535"/>
    <w:rsid w:val="003E7907"/>
    <w:rsid w:val="003E7B49"/>
    <w:rsid w:val="003F148D"/>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01A"/>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E0F"/>
    <w:rsid w:val="004410AD"/>
    <w:rsid w:val="00441B34"/>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0928"/>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7326"/>
    <w:rsid w:val="00497688"/>
    <w:rsid w:val="0049785C"/>
    <w:rsid w:val="00497DF9"/>
    <w:rsid w:val="004A0957"/>
    <w:rsid w:val="004A0F52"/>
    <w:rsid w:val="004A11B0"/>
    <w:rsid w:val="004A1D6F"/>
    <w:rsid w:val="004A21E7"/>
    <w:rsid w:val="004A2899"/>
    <w:rsid w:val="004A28DB"/>
    <w:rsid w:val="004A3BE9"/>
    <w:rsid w:val="004A4199"/>
    <w:rsid w:val="004A4308"/>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3E4C"/>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BA8"/>
    <w:rsid w:val="004F0C9A"/>
    <w:rsid w:val="004F162D"/>
    <w:rsid w:val="004F1757"/>
    <w:rsid w:val="004F1C34"/>
    <w:rsid w:val="004F2109"/>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29F1"/>
    <w:rsid w:val="0056459E"/>
    <w:rsid w:val="005649D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0A2"/>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0AB4"/>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4766"/>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576B"/>
    <w:rsid w:val="006A6DF0"/>
    <w:rsid w:val="006A6E4D"/>
    <w:rsid w:val="006A770B"/>
    <w:rsid w:val="006B000C"/>
    <w:rsid w:val="006B02B8"/>
    <w:rsid w:val="006B043A"/>
    <w:rsid w:val="006B075D"/>
    <w:rsid w:val="006B134E"/>
    <w:rsid w:val="006B2832"/>
    <w:rsid w:val="006B2842"/>
    <w:rsid w:val="006B3143"/>
    <w:rsid w:val="006B36C6"/>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5E97"/>
    <w:rsid w:val="006E64AD"/>
    <w:rsid w:val="006E6E00"/>
    <w:rsid w:val="006F0412"/>
    <w:rsid w:val="006F0544"/>
    <w:rsid w:val="006F262C"/>
    <w:rsid w:val="006F2BEF"/>
    <w:rsid w:val="006F2E01"/>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3CE5"/>
    <w:rsid w:val="007440D9"/>
    <w:rsid w:val="00744426"/>
    <w:rsid w:val="007445FE"/>
    <w:rsid w:val="00744FCE"/>
    <w:rsid w:val="00745332"/>
    <w:rsid w:val="0074585A"/>
    <w:rsid w:val="00746090"/>
    <w:rsid w:val="0075139F"/>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393"/>
    <w:rsid w:val="007714BB"/>
    <w:rsid w:val="007722EC"/>
    <w:rsid w:val="00772F47"/>
    <w:rsid w:val="00773BC3"/>
    <w:rsid w:val="00773C34"/>
    <w:rsid w:val="0077482B"/>
    <w:rsid w:val="007753EE"/>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9B1"/>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2FEE"/>
    <w:rsid w:val="0079316E"/>
    <w:rsid w:val="00793442"/>
    <w:rsid w:val="007934C7"/>
    <w:rsid w:val="00793959"/>
    <w:rsid w:val="00793ADF"/>
    <w:rsid w:val="00793C7A"/>
    <w:rsid w:val="00793D86"/>
    <w:rsid w:val="0079406F"/>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8AF"/>
    <w:rsid w:val="008B5AD3"/>
    <w:rsid w:val="008B5C87"/>
    <w:rsid w:val="008B5F00"/>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344"/>
    <w:rsid w:val="008C7A5F"/>
    <w:rsid w:val="008C7F07"/>
    <w:rsid w:val="008D0486"/>
    <w:rsid w:val="008D092C"/>
    <w:rsid w:val="008D1371"/>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8DA"/>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1D9C"/>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1A4"/>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4E49"/>
    <w:rsid w:val="009C524B"/>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036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0EA"/>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05"/>
    <w:rsid w:val="00B03770"/>
    <w:rsid w:val="00B03D44"/>
    <w:rsid w:val="00B03D58"/>
    <w:rsid w:val="00B03E15"/>
    <w:rsid w:val="00B03F2F"/>
    <w:rsid w:val="00B04613"/>
    <w:rsid w:val="00B059AF"/>
    <w:rsid w:val="00B05E01"/>
    <w:rsid w:val="00B06F3E"/>
    <w:rsid w:val="00B0751E"/>
    <w:rsid w:val="00B07618"/>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5C6"/>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2EA6"/>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5DA9"/>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2D3F"/>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48F2"/>
    <w:rsid w:val="00C871EF"/>
    <w:rsid w:val="00C87EF3"/>
    <w:rsid w:val="00C910E9"/>
    <w:rsid w:val="00C91B18"/>
    <w:rsid w:val="00C92F14"/>
    <w:rsid w:val="00C9334A"/>
    <w:rsid w:val="00C936B0"/>
    <w:rsid w:val="00C93857"/>
    <w:rsid w:val="00C93B5F"/>
    <w:rsid w:val="00C93C88"/>
    <w:rsid w:val="00C948FD"/>
    <w:rsid w:val="00C951A1"/>
    <w:rsid w:val="00C95C4F"/>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1B9"/>
    <w:rsid w:val="00CD4A81"/>
    <w:rsid w:val="00CD4B24"/>
    <w:rsid w:val="00CD4D71"/>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2C9"/>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C59"/>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3672"/>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802"/>
    <w:rsid w:val="00E21E7A"/>
    <w:rsid w:val="00E2211F"/>
    <w:rsid w:val="00E221DB"/>
    <w:rsid w:val="00E2227B"/>
    <w:rsid w:val="00E225DD"/>
    <w:rsid w:val="00E2280C"/>
    <w:rsid w:val="00E233DE"/>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4AD"/>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964"/>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44"/>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772"/>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28A"/>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0C9"/>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295"/>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5C65"/>
    <w:rsid w:val="00FE60EB"/>
    <w:rsid w:val="00FE670B"/>
    <w:rsid w:val="00FE6BFD"/>
    <w:rsid w:val="00FE7296"/>
    <w:rsid w:val="00FE7DEA"/>
    <w:rsid w:val="00FF0203"/>
    <w:rsid w:val="00FF0249"/>
    <w:rsid w:val="00FF02DE"/>
    <w:rsid w:val="00FF06FE"/>
    <w:rsid w:val="00FF1092"/>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FCA3A1"/>
  <w15:docId w15:val="{D2396C27-DEF0-A24E-98EF-B05AA7B1F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779</Words>
  <Characters>4446</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jingning</cp:lastModifiedBy>
  <cp:revision>3</cp:revision>
  <cp:lastPrinted>2018-08-14T06:29:00Z</cp:lastPrinted>
  <dcterms:created xsi:type="dcterms:W3CDTF">2023-09-29T13:54:00Z</dcterms:created>
  <dcterms:modified xsi:type="dcterms:W3CDTF">2023-09-29T14:18:00Z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CWM55041850590e11ee800075be000074be">
    <vt:lpwstr>CWMOJhSkFbVeWz7/vuBs0euphnIdr/ITaHOEQM+U6jVSYiN2LIW6VqZa2V/EwidCjakLtNtTEl7r0YkXA0DKwSVOQ==</vt:lpwstr>
  </property>
</Properties>
</file>